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B0C91" w14:textId="77777777" w:rsidR="006D5225" w:rsidRPr="009C0CDB" w:rsidRDefault="006D5225" w:rsidP="006D5225">
      <w:pPr>
        <w:ind w:right="-58"/>
        <w:jc w:val="both"/>
        <w:rPr>
          <w:b/>
          <w:color w:val="0E233D"/>
          <w:sz w:val="22"/>
          <w:szCs w:val="22"/>
        </w:rPr>
      </w:pPr>
    </w:p>
    <w:p w14:paraId="04ECAEEF" w14:textId="77777777" w:rsidR="006D5225" w:rsidRPr="009C0CDB" w:rsidRDefault="006D5225" w:rsidP="006D5225">
      <w:pPr>
        <w:ind w:right="-58"/>
        <w:jc w:val="both"/>
        <w:rPr>
          <w:b/>
          <w:color w:val="0E233D"/>
          <w:sz w:val="22"/>
          <w:szCs w:val="22"/>
        </w:rPr>
      </w:pPr>
    </w:p>
    <w:p w14:paraId="671DD4D4" w14:textId="0011CD6C" w:rsidR="0060310D" w:rsidRPr="009D633E" w:rsidRDefault="00670F6B" w:rsidP="009C0CDB">
      <w:pPr>
        <w:spacing w:before="43" w:line="276" w:lineRule="auto"/>
        <w:ind w:right="-58"/>
        <w:jc w:val="center"/>
        <w:rPr>
          <w:b/>
          <w:sz w:val="24"/>
          <w:szCs w:val="24"/>
        </w:rPr>
      </w:pPr>
      <w:r w:rsidRPr="009D633E">
        <w:rPr>
          <w:b/>
          <w:sz w:val="24"/>
          <w:szCs w:val="24"/>
        </w:rPr>
        <w:t>Εκδηλώσεις Διάχυσης</w:t>
      </w:r>
    </w:p>
    <w:p w14:paraId="78D8A62D" w14:textId="57636138" w:rsidR="009C0CDB" w:rsidRPr="008110AE" w:rsidRDefault="009C0CDB" w:rsidP="009C0CDB">
      <w:pPr>
        <w:rPr>
          <w:b/>
          <w:sz w:val="22"/>
          <w:szCs w:val="22"/>
        </w:rPr>
      </w:pPr>
    </w:p>
    <w:p w14:paraId="452BDD1B" w14:textId="67D99F7E" w:rsidR="00F61346" w:rsidRPr="00670F6B" w:rsidRDefault="00670F6B" w:rsidP="00670F6B">
      <w:pPr>
        <w:tabs>
          <w:tab w:val="left" w:pos="2203"/>
          <w:tab w:val="left" w:pos="5039"/>
          <w:tab w:val="left" w:pos="8014"/>
        </w:tabs>
        <w:spacing w:before="43" w:line="276" w:lineRule="auto"/>
        <w:ind w:left="709" w:right="106"/>
        <w:jc w:val="both"/>
        <w:rPr>
          <w:spacing w:val="-4"/>
          <w:sz w:val="24"/>
        </w:rPr>
      </w:pPr>
      <w:r w:rsidRPr="00670F6B">
        <w:rPr>
          <w:rFonts w:cs="Calibri"/>
          <w:bCs/>
          <w:sz w:val="22"/>
          <w:szCs w:val="22"/>
          <w:lang w:eastAsia="en-US"/>
        </w:rPr>
        <w:t xml:space="preserve">Οι εκδηλώσεις διάχυσης που έχουν προταθεί κατά την περιγραφή των Εργαστηρίων είναι: α. η πρόσκληση γονέων &amp; κηδεμόνων, υπηρεσιών και φορέων για τον καθαρισμό παραλίας από τα πλαστικά απορρίμματα ή άλλου σημείου του τόπου που βρίσκεται το σχολείο, και β. σε συνεργασία με τους γονείς &amp; κηδεμόνες και με άλλους φορείς, η δημιουργία πάνινων τσαντών και το μοίρασμα σε κεντρικό σημείο του τόπου σε περαστικούς και σχετική ενημέρωσή τους. Επίσης, πέραν αυτών, μπορούν να πραγματοποιηθούν και επιπλέον εκδηλώσεις, όπως α. οργάνωση ποδηλατοδρομίας με στόχο την ευαισθητοποίηση των ανθρώπων για τη μείωση των πλαστικών μιας χρήσης, β. δημιουργία ψηφιακού πίνακα ανακοινώσεων ή ανάρτηση στην ιστοσελίδα του σχολείου υλικού για την ευαισθητοποίηση του κοινού ως προς τη μείωση των πλαστικών μιας χρήσης και κοινοποίησή του σε σχολεία </w:t>
      </w:r>
      <w:r w:rsidR="00C0458E">
        <w:rPr>
          <w:rFonts w:cs="Calibri"/>
          <w:bCs/>
          <w:sz w:val="22"/>
          <w:szCs w:val="22"/>
          <w:lang w:eastAsia="en-US"/>
        </w:rPr>
        <w:t>και</w:t>
      </w:r>
      <w:r w:rsidRPr="00670F6B">
        <w:rPr>
          <w:rFonts w:cs="Calibri"/>
          <w:bCs/>
          <w:sz w:val="22"/>
          <w:szCs w:val="22"/>
          <w:lang w:eastAsia="en-US"/>
        </w:rPr>
        <w:t xml:space="preserve"> φορείς, και γ. δημιουργία ραδιοφωνικού μηνύματος που θα ακούγεται από τοπικούς ραδιοφωνικούς σταθμούς.</w:t>
      </w:r>
      <w:r w:rsidR="008110AE" w:rsidRPr="00670F6B">
        <w:rPr>
          <w:sz w:val="22"/>
          <w:szCs w:val="22"/>
        </w:rPr>
        <w:t xml:space="preserve"> </w:t>
      </w:r>
    </w:p>
    <w:sectPr w:rsidR="00F61346" w:rsidRPr="00670F6B" w:rsidSect="0073218A">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6CC5C" w14:textId="77777777" w:rsidR="00365F8E" w:rsidRDefault="00365F8E" w:rsidP="00365F8E">
      <w:r>
        <w:separator/>
      </w:r>
    </w:p>
  </w:endnote>
  <w:endnote w:type="continuationSeparator" w:id="0">
    <w:p w14:paraId="2EB20538" w14:textId="77777777" w:rsidR="00365F8E" w:rsidRDefault="00365F8E"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A984F" w14:textId="329456B8" w:rsidR="00C0458E"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E76BD" w14:textId="77777777" w:rsidR="00365F8E" w:rsidRDefault="00365F8E" w:rsidP="00365F8E">
      <w:r>
        <w:separator/>
      </w:r>
    </w:p>
  </w:footnote>
  <w:footnote w:type="continuationSeparator" w:id="0">
    <w:p w14:paraId="19EACAB8" w14:textId="77777777" w:rsidR="00365F8E" w:rsidRDefault="00365F8E"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B5BA9" w14:textId="337F41A1" w:rsidR="00C0458E" w:rsidRDefault="0073218A" w:rsidP="00CE7E5C">
    <w:pPr>
      <w:pStyle w:val="a3"/>
      <w:jc w:val="center"/>
    </w:pPr>
    <w:r>
      <w:rPr>
        <w:noProof/>
      </w:rPr>
      <w:drawing>
        <wp:inline distT="0" distB="0" distL="0" distR="0" wp14:anchorId="3405862B" wp14:editId="52F900CD">
          <wp:extent cx="3342640" cy="581025"/>
          <wp:effectExtent l="0" t="0" r="0"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95977"/>
    <w:multiLevelType w:val="hybridMultilevel"/>
    <w:tmpl w:val="6186D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0177B67"/>
    <w:multiLevelType w:val="hybridMultilevel"/>
    <w:tmpl w:val="8B944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883BFB"/>
    <w:multiLevelType w:val="hybridMultilevel"/>
    <w:tmpl w:val="BD1680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B9E313E"/>
    <w:multiLevelType w:val="hybridMultilevel"/>
    <w:tmpl w:val="3B00F6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50A2857"/>
    <w:multiLevelType w:val="hybridMultilevel"/>
    <w:tmpl w:val="B524A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3BA2C52"/>
    <w:multiLevelType w:val="hybridMultilevel"/>
    <w:tmpl w:val="8B886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4155A8F"/>
    <w:multiLevelType w:val="hybridMultilevel"/>
    <w:tmpl w:val="18526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5A53B5E"/>
    <w:multiLevelType w:val="hybridMultilevel"/>
    <w:tmpl w:val="FEFA7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89C72B3"/>
    <w:multiLevelType w:val="hybridMultilevel"/>
    <w:tmpl w:val="3432C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D92A99"/>
    <w:multiLevelType w:val="hybridMultilevel"/>
    <w:tmpl w:val="06F2D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6151B9E"/>
    <w:multiLevelType w:val="hybridMultilevel"/>
    <w:tmpl w:val="6A7A53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84E6E92"/>
    <w:multiLevelType w:val="hybridMultilevel"/>
    <w:tmpl w:val="AB8EEC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BBA1784"/>
    <w:multiLevelType w:val="hybridMultilevel"/>
    <w:tmpl w:val="9B78D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BD476B7"/>
    <w:multiLevelType w:val="hybridMultilevel"/>
    <w:tmpl w:val="E1DA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5A504D5"/>
    <w:multiLevelType w:val="hybridMultilevel"/>
    <w:tmpl w:val="0E10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65060229">
    <w:abstractNumId w:val="15"/>
  </w:num>
  <w:num w:numId="2" w16cid:durableId="769548233">
    <w:abstractNumId w:val="1"/>
  </w:num>
  <w:num w:numId="3" w16cid:durableId="1328704381">
    <w:abstractNumId w:val="14"/>
  </w:num>
  <w:num w:numId="4" w16cid:durableId="97530232">
    <w:abstractNumId w:val="10"/>
  </w:num>
  <w:num w:numId="5" w16cid:durableId="1013843667">
    <w:abstractNumId w:val="0"/>
  </w:num>
  <w:num w:numId="6" w16cid:durableId="1463110775">
    <w:abstractNumId w:val="3"/>
  </w:num>
  <w:num w:numId="7" w16cid:durableId="520781595">
    <w:abstractNumId w:val="6"/>
  </w:num>
  <w:num w:numId="8" w16cid:durableId="189028831">
    <w:abstractNumId w:val="11"/>
  </w:num>
  <w:num w:numId="9" w16cid:durableId="1433015616">
    <w:abstractNumId w:val="9"/>
  </w:num>
  <w:num w:numId="10" w16cid:durableId="1906144528">
    <w:abstractNumId w:val="2"/>
  </w:num>
  <w:num w:numId="11" w16cid:durableId="364646733">
    <w:abstractNumId w:val="12"/>
  </w:num>
  <w:num w:numId="12" w16cid:durableId="539317737">
    <w:abstractNumId w:val="8"/>
  </w:num>
  <w:num w:numId="13" w16cid:durableId="643699473">
    <w:abstractNumId w:val="5"/>
  </w:num>
  <w:num w:numId="14" w16cid:durableId="1479150914">
    <w:abstractNumId w:val="13"/>
  </w:num>
  <w:num w:numId="15" w16cid:durableId="639648056">
    <w:abstractNumId w:val="4"/>
  </w:num>
  <w:num w:numId="16" w16cid:durableId="8842981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072"/>
    <w:rsid w:val="000065CD"/>
    <w:rsid w:val="00014FBF"/>
    <w:rsid w:val="000E6C17"/>
    <w:rsid w:val="000F5D61"/>
    <w:rsid w:val="001065FC"/>
    <w:rsid w:val="0014276A"/>
    <w:rsid w:val="001916DC"/>
    <w:rsid w:val="001B6DE8"/>
    <w:rsid w:val="001D512D"/>
    <w:rsid w:val="00235FBA"/>
    <w:rsid w:val="00265FD9"/>
    <w:rsid w:val="00267A36"/>
    <w:rsid w:val="00272129"/>
    <w:rsid w:val="00295D81"/>
    <w:rsid w:val="002B10FC"/>
    <w:rsid w:val="002C0D52"/>
    <w:rsid w:val="00301248"/>
    <w:rsid w:val="00345430"/>
    <w:rsid w:val="00365F8E"/>
    <w:rsid w:val="00367F2C"/>
    <w:rsid w:val="00371409"/>
    <w:rsid w:val="0037602C"/>
    <w:rsid w:val="00384072"/>
    <w:rsid w:val="003F7724"/>
    <w:rsid w:val="00404E6D"/>
    <w:rsid w:val="004469FE"/>
    <w:rsid w:val="004801AC"/>
    <w:rsid w:val="004A6FBB"/>
    <w:rsid w:val="004D55B6"/>
    <w:rsid w:val="004D6858"/>
    <w:rsid w:val="00534E6D"/>
    <w:rsid w:val="00562596"/>
    <w:rsid w:val="005909D8"/>
    <w:rsid w:val="005D1B02"/>
    <w:rsid w:val="0060310D"/>
    <w:rsid w:val="00647162"/>
    <w:rsid w:val="00670F6B"/>
    <w:rsid w:val="00677F00"/>
    <w:rsid w:val="00682813"/>
    <w:rsid w:val="00693E21"/>
    <w:rsid w:val="006D5225"/>
    <w:rsid w:val="0073218A"/>
    <w:rsid w:val="0075590D"/>
    <w:rsid w:val="007903C5"/>
    <w:rsid w:val="007E515D"/>
    <w:rsid w:val="008110AE"/>
    <w:rsid w:val="00825D35"/>
    <w:rsid w:val="008313D0"/>
    <w:rsid w:val="0088333D"/>
    <w:rsid w:val="008F2E52"/>
    <w:rsid w:val="00923BCC"/>
    <w:rsid w:val="00942D8F"/>
    <w:rsid w:val="00970549"/>
    <w:rsid w:val="009B502F"/>
    <w:rsid w:val="009C0CDB"/>
    <w:rsid w:val="009C6D36"/>
    <w:rsid w:val="009D09A6"/>
    <w:rsid w:val="009D633E"/>
    <w:rsid w:val="00A02DBE"/>
    <w:rsid w:val="00A139D6"/>
    <w:rsid w:val="00A32561"/>
    <w:rsid w:val="00B503E0"/>
    <w:rsid w:val="00B7468A"/>
    <w:rsid w:val="00BB3843"/>
    <w:rsid w:val="00BF036F"/>
    <w:rsid w:val="00C0458E"/>
    <w:rsid w:val="00C83D30"/>
    <w:rsid w:val="00CC76BE"/>
    <w:rsid w:val="00CF656A"/>
    <w:rsid w:val="00D65909"/>
    <w:rsid w:val="00E16A6E"/>
    <w:rsid w:val="00E17BD5"/>
    <w:rsid w:val="00E64029"/>
    <w:rsid w:val="00E95842"/>
    <w:rsid w:val="00EA1D56"/>
    <w:rsid w:val="00EB52F9"/>
    <w:rsid w:val="00EF319C"/>
    <w:rsid w:val="00F45487"/>
    <w:rsid w:val="00F61346"/>
    <w:rsid w:val="00FF1B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chartTrackingRefBased/>
  <w15:docId w15:val="{C12A33B6-0B20-4212-B18C-A4088084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paragraph" w:styleId="1">
    <w:name w:val="heading 1"/>
    <w:basedOn w:val="a"/>
    <w:link w:val="1Char"/>
    <w:uiPriority w:val="1"/>
    <w:qFormat/>
    <w:rsid w:val="009C0CDB"/>
    <w:pPr>
      <w:widowControl w:val="0"/>
      <w:autoSpaceDE w:val="0"/>
      <w:autoSpaceDN w:val="0"/>
      <w:ind w:left="680"/>
      <w:jc w:val="both"/>
      <w:outlineLvl w:val="0"/>
    </w:pPr>
    <w:rPr>
      <w:rFonts w:cs="Calibri"/>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1"/>
    <w:rsid w:val="009C0CDB"/>
    <w:rPr>
      <w:rFonts w:ascii="Calibri" w:eastAsia="Calibri" w:hAnsi="Calibri" w:cs="Calibri"/>
      <w:b/>
      <w:bCs/>
      <w:sz w:val="24"/>
      <w:szCs w:val="24"/>
    </w:rPr>
  </w:style>
  <w:style w:type="character" w:styleId="-">
    <w:name w:val="Hyperlink"/>
    <w:basedOn w:val="a0"/>
    <w:uiPriority w:val="99"/>
    <w:unhideWhenUsed/>
    <w:rsid w:val="00345430"/>
    <w:rPr>
      <w:color w:val="0563C1" w:themeColor="hyperlink"/>
      <w:u w:val="single"/>
    </w:rPr>
  </w:style>
  <w:style w:type="character" w:styleId="-0">
    <w:name w:val="FollowedHyperlink"/>
    <w:basedOn w:val="a0"/>
    <w:uiPriority w:val="99"/>
    <w:semiHidden/>
    <w:unhideWhenUsed/>
    <w:rsid w:val="00EA1D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FC2CD-4C4C-4390-9650-7E4608613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806</Characters>
  <Application>Microsoft Office Word</Application>
  <DocSecurity>0</DocSecurity>
  <Lines>6</Lines>
  <Paragraphs>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Σοφία Χωλίδη</cp:lastModifiedBy>
  <cp:revision>4</cp:revision>
  <dcterms:created xsi:type="dcterms:W3CDTF">2024-07-08T10:20:00Z</dcterms:created>
  <dcterms:modified xsi:type="dcterms:W3CDTF">2024-07-12T13:39:00Z</dcterms:modified>
</cp:coreProperties>
</file>